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EE" w:rsidRPr="000660A1" w:rsidRDefault="00EC78EE" w:rsidP="00EC78EE">
      <w:pPr>
        <w:jc w:val="center"/>
        <w:outlineLvl w:val="0"/>
        <w:rPr>
          <w:rFonts w:ascii="Times New Roman" w:hAnsi="Times New Roman" w:cs="Times New Roman"/>
          <w:b/>
        </w:rPr>
      </w:pPr>
      <w:r w:rsidRPr="000660A1">
        <w:rPr>
          <w:rFonts w:ascii="Times New Roman" w:hAnsi="Times New Roman" w:cs="Times New Roman"/>
          <w:b/>
        </w:rPr>
        <w:t>РОССИЙСКАЯ ФЕДЕРАЦИЯ</w:t>
      </w:r>
    </w:p>
    <w:p w:rsidR="00EC78EE" w:rsidRPr="000660A1" w:rsidRDefault="00EC78EE" w:rsidP="00EC78EE">
      <w:pPr>
        <w:jc w:val="center"/>
        <w:outlineLvl w:val="0"/>
        <w:rPr>
          <w:rFonts w:ascii="Times New Roman" w:hAnsi="Times New Roman" w:cs="Times New Roman"/>
          <w:b/>
        </w:rPr>
      </w:pPr>
      <w:r w:rsidRPr="000660A1">
        <w:rPr>
          <w:rFonts w:ascii="Times New Roman" w:hAnsi="Times New Roman" w:cs="Times New Roman"/>
          <w:b/>
        </w:rPr>
        <w:t>ИРКУТСКАЯ ОБЛАСТЬ</w:t>
      </w:r>
    </w:p>
    <w:p w:rsidR="00EC78EE" w:rsidRPr="000660A1" w:rsidRDefault="00EC78EE" w:rsidP="00EC78EE">
      <w:pPr>
        <w:jc w:val="center"/>
        <w:outlineLvl w:val="0"/>
        <w:rPr>
          <w:rFonts w:ascii="Times New Roman" w:hAnsi="Times New Roman" w:cs="Times New Roman"/>
          <w:b/>
        </w:rPr>
      </w:pPr>
      <w:r w:rsidRPr="000660A1">
        <w:rPr>
          <w:rFonts w:ascii="Times New Roman" w:hAnsi="Times New Roman" w:cs="Times New Roman"/>
          <w:b/>
        </w:rPr>
        <w:t>КИРЕНСКИЙ РАЙОН</w:t>
      </w:r>
    </w:p>
    <w:p w:rsidR="00EC78EE" w:rsidRPr="000660A1" w:rsidRDefault="00EC78EE" w:rsidP="00EC78EE">
      <w:pPr>
        <w:jc w:val="center"/>
        <w:outlineLvl w:val="0"/>
        <w:rPr>
          <w:rFonts w:ascii="Times New Roman" w:hAnsi="Times New Roman" w:cs="Times New Roman"/>
          <w:b/>
        </w:rPr>
      </w:pPr>
      <w:r w:rsidRPr="000660A1"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EC78EE" w:rsidRPr="000660A1" w:rsidRDefault="00EC78EE" w:rsidP="00EC78EE">
      <w:pPr>
        <w:pStyle w:val="a6"/>
        <w:spacing w:before="0" w:beforeAutospacing="0" w:after="0"/>
        <w:jc w:val="center"/>
        <w:rPr>
          <w:b/>
          <w:bCs/>
        </w:rPr>
      </w:pPr>
    </w:p>
    <w:p w:rsidR="00EC78EE" w:rsidRPr="00EC78EE" w:rsidRDefault="00EC78EE" w:rsidP="00EC78EE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ПОСТАНОВЛЕНИЕ №</w:t>
      </w:r>
      <w:r w:rsidRPr="00EC78EE">
        <w:rPr>
          <w:b/>
          <w:bCs/>
        </w:rPr>
        <w:t>15/1</w:t>
      </w:r>
    </w:p>
    <w:p w:rsidR="00EC78EE" w:rsidRPr="000660A1" w:rsidRDefault="00EC78EE" w:rsidP="00EC78EE">
      <w:pPr>
        <w:pStyle w:val="a6"/>
        <w:spacing w:before="0" w:beforeAutospacing="0" w:after="0"/>
        <w:jc w:val="center"/>
        <w:rPr>
          <w:b/>
          <w:bCs/>
        </w:rPr>
      </w:pPr>
    </w:p>
    <w:p w:rsidR="00EC78EE" w:rsidRPr="000660A1" w:rsidRDefault="00EC78EE" w:rsidP="00EC78EE">
      <w:pPr>
        <w:pStyle w:val="a6"/>
        <w:spacing w:before="0" w:beforeAutospacing="0" w:after="0"/>
        <w:rPr>
          <w:bCs/>
        </w:rPr>
      </w:pPr>
      <w:r>
        <w:t xml:space="preserve">от </w:t>
      </w:r>
      <w:r w:rsidRPr="00EC78EE">
        <w:t>17</w:t>
      </w:r>
      <w:r w:rsidRPr="000660A1">
        <w:t xml:space="preserve"> </w:t>
      </w:r>
      <w:r>
        <w:t>марта</w:t>
      </w:r>
      <w:r w:rsidRPr="000660A1">
        <w:t xml:space="preserve"> 2020 года</w:t>
      </w:r>
      <w:r w:rsidRPr="000660A1">
        <w:tab/>
      </w:r>
      <w:r w:rsidRPr="000660A1">
        <w:tab/>
      </w:r>
      <w:r w:rsidRPr="000660A1">
        <w:tab/>
      </w:r>
      <w:r w:rsidRPr="000660A1">
        <w:tab/>
      </w:r>
      <w:r w:rsidRPr="000660A1">
        <w:tab/>
      </w:r>
      <w:r w:rsidRPr="000660A1">
        <w:tab/>
      </w:r>
      <w:r w:rsidRPr="000660A1">
        <w:tab/>
      </w:r>
      <w:r w:rsidRPr="000660A1">
        <w:tab/>
        <w:t xml:space="preserve">     </w:t>
      </w:r>
      <w:r w:rsidRPr="000660A1">
        <w:rPr>
          <w:bCs/>
        </w:rPr>
        <w:t xml:space="preserve">п. </w:t>
      </w:r>
      <w:proofErr w:type="spellStart"/>
      <w:r w:rsidRPr="000660A1">
        <w:rPr>
          <w:bCs/>
        </w:rPr>
        <w:t>Небель</w:t>
      </w:r>
      <w:proofErr w:type="spellEnd"/>
    </w:p>
    <w:p w:rsidR="00042F14" w:rsidRDefault="00042F14" w:rsidP="00042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C78EE" w:rsidRDefault="00EC78EE" w:rsidP="00042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left"/>
        <w:rPr>
          <w:rFonts w:ascii="Times New Roman" w:hAnsi="Times New Roman" w:cs="Times New Roman"/>
        </w:rPr>
      </w:pPr>
    </w:p>
    <w:p w:rsidR="00042F14" w:rsidRPr="00EC78EE" w:rsidRDefault="00042F14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C78EE">
        <w:rPr>
          <w:rFonts w:ascii="Times New Roman" w:hAnsi="Times New Roman" w:cs="Times New Roman"/>
          <w:sz w:val="24"/>
          <w:szCs w:val="24"/>
        </w:rPr>
        <w:t xml:space="preserve">Об утверждении Порядка прохождения </w:t>
      </w:r>
    </w:p>
    <w:p w:rsidR="00042F14" w:rsidRPr="00EC78EE" w:rsidRDefault="00042F14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C78EE">
        <w:rPr>
          <w:rFonts w:ascii="Times New Roman" w:hAnsi="Times New Roman" w:cs="Times New Roman"/>
          <w:sz w:val="24"/>
          <w:szCs w:val="24"/>
        </w:rPr>
        <w:t xml:space="preserve">диспансеризации муниципальных служащих администрации </w:t>
      </w:r>
    </w:p>
    <w:p w:rsidR="00042F14" w:rsidRPr="00EC78EE" w:rsidRDefault="00EC78EE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042F14" w:rsidRPr="00EC78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2F14" w:rsidRPr="00EC78EE" w:rsidRDefault="00042F14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C78EE">
        <w:rPr>
          <w:rFonts w:ascii="Times New Roman" w:hAnsi="Times New Roman" w:cs="Times New Roman"/>
          <w:sz w:val="24"/>
          <w:szCs w:val="24"/>
        </w:rPr>
        <w:t xml:space="preserve"> Киренского района  Иркутской области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                                   </w:t>
      </w:r>
    </w:p>
    <w:p w:rsidR="00EC78EE" w:rsidRDefault="00042F14" w:rsidP="00EC78E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893E22">
          <w:rPr>
            <w:rFonts w:ascii="Times New Roman" w:hAnsi="Times New Roman" w:cs="Times New Roman"/>
            <w:sz w:val="24"/>
            <w:szCs w:val="24"/>
          </w:rPr>
          <w:t>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  </w:r>
      </w:hyperlink>
      <w:r w:rsidR="00893E22">
        <w:t>»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EC78EE"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постановляет:  </w:t>
      </w:r>
      <w:proofErr w:type="gramEnd"/>
    </w:p>
    <w:p w:rsidR="00042F14" w:rsidRDefault="00042F14" w:rsidP="00EC78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2F14" w:rsidRDefault="00042F14" w:rsidP="00042F14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прохождения диспансеризации муниципальными служащими администрации  </w:t>
      </w:r>
      <w:proofErr w:type="spellStart"/>
      <w:r w:rsidR="00EC78EE">
        <w:rPr>
          <w:rFonts w:ascii="Times New Roman" w:hAnsi="Times New Roman" w:cs="Times New Roman"/>
        </w:rPr>
        <w:t>Небельского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Киренского района  Иркутской области согласно Приложению.</w:t>
      </w:r>
    </w:p>
    <w:p w:rsidR="00042F14" w:rsidRDefault="00042F14" w:rsidP="00042F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журнале «Информационный Вестник </w:t>
      </w:r>
      <w:proofErr w:type="spellStart"/>
      <w:r w:rsidR="00EC78EE"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EC78EE" w:rsidRDefault="00042F14" w:rsidP="00EC78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Контроль за исполнение настоящего постановления оставляю за собой.</w:t>
      </w:r>
    </w:p>
    <w:p w:rsidR="00EC78EE" w:rsidRDefault="00EC78EE" w:rsidP="00EC78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78EE" w:rsidRDefault="00EC78EE" w:rsidP="00EC78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2F14" w:rsidRPr="00EC78EE" w:rsidRDefault="00042F14" w:rsidP="00EC78EE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EC78EE">
        <w:rPr>
          <w:rFonts w:ascii="Times New Roman" w:hAnsi="Times New Roman"/>
          <w:sz w:val="24"/>
        </w:rPr>
        <w:t xml:space="preserve">Глава </w:t>
      </w:r>
      <w:proofErr w:type="spellStart"/>
      <w:r w:rsidR="00EC78EE" w:rsidRPr="00EC78EE">
        <w:rPr>
          <w:rFonts w:ascii="Times New Roman" w:hAnsi="Times New Roman"/>
          <w:sz w:val="24"/>
        </w:rPr>
        <w:t>Небельского</w:t>
      </w:r>
      <w:proofErr w:type="spellEnd"/>
    </w:p>
    <w:p w:rsidR="00042F14" w:rsidRPr="00EC78EE" w:rsidRDefault="00042F14" w:rsidP="00EC78EE">
      <w:pPr>
        <w:pStyle w:val="a5"/>
        <w:rPr>
          <w:rFonts w:ascii="Times New Roman" w:hAnsi="Times New Roman"/>
          <w:sz w:val="24"/>
        </w:rPr>
      </w:pPr>
      <w:r w:rsidRPr="00EC78EE">
        <w:rPr>
          <w:rFonts w:ascii="Times New Roman" w:hAnsi="Times New Roman"/>
          <w:sz w:val="24"/>
        </w:rPr>
        <w:t xml:space="preserve">сельского </w:t>
      </w:r>
      <w:r w:rsidR="00EC78EE">
        <w:rPr>
          <w:rFonts w:ascii="Times New Roman" w:hAnsi="Times New Roman"/>
          <w:sz w:val="24"/>
        </w:rPr>
        <w:t>поселения</w:t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</w:r>
      <w:r w:rsidR="00EC78EE">
        <w:rPr>
          <w:rFonts w:ascii="Times New Roman" w:hAnsi="Times New Roman"/>
          <w:sz w:val="24"/>
        </w:rPr>
        <w:tab/>
        <w:t xml:space="preserve">    Н.В. Ворона</w:t>
      </w:r>
    </w:p>
    <w:p w:rsidR="00042F14" w:rsidRDefault="00042F14" w:rsidP="00042F14">
      <w:pPr>
        <w:ind w:left="1440" w:firstLine="0"/>
        <w:rPr>
          <w:rFonts w:ascii="Times New Roman CYR" w:hAnsi="Times New Roman CYR"/>
        </w:rPr>
      </w:pPr>
    </w:p>
    <w:p w:rsidR="00042F14" w:rsidRDefault="00042F14" w:rsidP="00042F14">
      <w:pPr>
        <w:tabs>
          <w:tab w:val="left" w:pos="851"/>
        </w:tabs>
        <w:ind w:left="1080" w:firstLine="0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shd w:val="clear" w:color="auto" w:fill="FFFFFF"/>
        <w:spacing w:before="675" w:line="312" w:lineRule="atLeast"/>
        <w:ind w:left="300"/>
        <w:rPr>
          <w:b/>
          <w:bCs/>
          <w:color w:val="5B5E5F"/>
          <w:sz w:val="18"/>
          <w:szCs w:val="18"/>
        </w:rPr>
      </w:pPr>
      <w:r>
        <w:rPr>
          <w:b/>
          <w:bCs/>
          <w:color w:val="5B5E5F"/>
          <w:sz w:val="18"/>
          <w:szCs w:val="18"/>
        </w:rPr>
        <w:t> </w:t>
      </w: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ind w:firstLine="0"/>
        <w:rPr>
          <w:rFonts w:ascii="Times New Roman" w:hAnsi="Times New Roman" w:cs="Times New Roman"/>
        </w:rPr>
      </w:pPr>
    </w:p>
    <w:p w:rsidR="00042F14" w:rsidRDefault="00042F14" w:rsidP="00042F14">
      <w:pPr>
        <w:ind w:firstLine="0"/>
        <w:rPr>
          <w:rFonts w:ascii="Times New Roman" w:hAnsi="Times New Roman" w:cs="Times New Roman"/>
        </w:rPr>
      </w:pPr>
    </w:p>
    <w:p w:rsidR="00070FBE" w:rsidRDefault="00042F14" w:rsidP="00042F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70FBE" w:rsidRDefault="00070FBE" w:rsidP="00042F14">
      <w:pPr>
        <w:jc w:val="center"/>
        <w:rPr>
          <w:rFonts w:ascii="Times New Roman" w:hAnsi="Times New Roman" w:cs="Times New Roman"/>
        </w:rPr>
      </w:pPr>
    </w:p>
    <w:p w:rsidR="00EC78EE" w:rsidRDefault="00042F14" w:rsidP="00070F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F14" w:rsidRDefault="00042F14" w:rsidP="00070F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42F14" w:rsidRDefault="00042F14" w:rsidP="00042F14">
      <w:pPr>
        <w:ind w:left="53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C78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к  постановлению администрации</w:t>
      </w:r>
    </w:p>
    <w:p w:rsidR="00042F14" w:rsidRDefault="00042F14" w:rsidP="00042F14">
      <w:pPr>
        <w:ind w:left="53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78EE">
        <w:rPr>
          <w:rFonts w:ascii="Times New Roman" w:hAnsi="Times New Roman" w:cs="Times New Roman"/>
        </w:rPr>
        <w:t xml:space="preserve">    </w:t>
      </w:r>
      <w:proofErr w:type="spellStart"/>
      <w:r w:rsidR="00EC78EE">
        <w:rPr>
          <w:rFonts w:ascii="Times New Roman" w:hAnsi="Times New Roman" w:cs="Times New Roman"/>
        </w:rPr>
        <w:t>Небельского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70FB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070FB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.2020</w:t>
      </w:r>
      <w:r w:rsidR="000F716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</w:t>
      </w:r>
      <w:r w:rsidR="000F7163">
        <w:rPr>
          <w:rFonts w:ascii="Times New Roman" w:hAnsi="Times New Roman" w:cs="Times New Roman"/>
        </w:rPr>
        <w:t>15/1</w:t>
      </w: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ДИСПАНСЕРИЗАЦИИ МУНИЦИПАЛЬНЫХ СЛУЖАЩИХ  </w:t>
      </w:r>
      <w:r w:rsidR="00EC78EE">
        <w:rPr>
          <w:rFonts w:ascii="Times New Roman" w:hAnsi="Times New Roman" w:cs="Times New Roman"/>
          <w:sz w:val="24"/>
          <w:szCs w:val="24"/>
        </w:rPr>
        <w:t>НЕБЕЛЬСКОГО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Настоящий Порядок определяет правила прохождения диспансеризации лицами, замещающими муниципальные должности муниципальной службы администрации  </w:t>
      </w:r>
      <w:proofErr w:type="spellStart"/>
      <w:r w:rsidR="00EC78EE">
        <w:rPr>
          <w:rFonts w:ascii="Times New Roman" w:hAnsi="Times New Roman" w:cs="Times New Roman"/>
        </w:rPr>
        <w:t>Небельского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Диспансеризация муниципальных служащих осуществляется за счет средств бюджета  </w:t>
      </w:r>
      <w:proofErr w:type="spellStart"/>
      <w:r w:rsidR="00EC78EE">
        <w:rPr>
          <w:rFonts w:ascii="Times New Roman" w:hAnsi="Times New Roman" w:cs="Times New Roman"/>
        </w:rPr>
        <w:t>Небельского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медицинских учреждениях, определенных органом местного самоуправления (далее - орган муниципального образования) в соответствии с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осмотр врачами-специалистами;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проведение лабораторных и функциональных исследований.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Муниципальные служащие проходят диспансеризацию в сроки, установленные графиком.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Медицинское учреждение на основании полученного от представителя нанимателя (работодателя) поименного списка муниципальных служащих, подлежащих </w:t>
      </w:r>
      <w:r>
        <w:rPr>
          <w:rFonts w:ascii="Times New Roman" w:hAnsi="Times New Roman" w:cs="Times New Roman"/>
        </w:rPr>
        <w:lastRenderedPageBreak/>
        <w:t>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 xml:space="preserve"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025/у-04</w:t>
        </w:r>
      </w:hyperlink>
      <w:r>
        <w:rPr>
          <w:rFonts w:ascii="Times New Roman" w:hAnsi="Times New Roman" w:cs="Times New Roman"/>
        </w:rPr>
        <w:t xml:space="preserve">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кабинете (отделении) медицинской профилактики заполняются разделы учетной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формы № 025/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у-ГС</w:t>
        </w:r>
        <w:proofErr w:type="spellEnd"/>
      </w:hyperlink>
      <w:r>
        <w:rPr>
          <w:rFonts w:ascii="Times New Roman" w:hAnsi="Times New Roman" w:cs="Times New Roman"/>
        </w:rP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форму № 131/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у-ГС</w:t>
        </w:r>
        <w:proofErr w:type="spellEnd"/>
      </w:hyperlink>
      <w:r>
        <w:rPr>
          <w:rFonts w:ascii="Times New Roman" w:hAnsi="Times New Roman" w:cs="Times New Roman"/>
        </w:rPr>
        <w:t xml:space="preserve"> "Карта учета диспансеризации государственного гражданского служащего и муниципального служащего" (далее - Карта).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При прохождении диспансеризации на каждое посещение муниципальным служащим врача-специалиста заполняется учетная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025/у-12</w:t>
        </w:r>
      </w:hyperlink>
      <w:r>
        <w:rPr>
          <w:rFonts w:ascii="Times New Roman" w:hAnsi="Times New Roman" w:cs="Times New Roman"/>
        </w:rPr>
        <w:t xml:space="preserve"> "Талон амбулаторного пациента", с отметками литерами "МС".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группа - практически </w:t>
      </w:r>
      <w:proofErr w:type="gramStart"/>
      <w:r>
        <w:rPr>
          <w:rFonts w:ascii="Times New Roman" w:hAnsi="Times New Roman" w:cs="Times New Roman"/>
        </w:rPr>
        <w:t>здоровые</w:t>
      </w:r>
      <w:proofErr w:type="gramEnd"/>
      <w:r>
        <w:rPr>
          <w:rFonts w:ascii="Times New Roman" w:hAnsi="Times New Roman" w:cs="Times New Roman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>
        <w:rPr>
          <w:rFonts w:ascii="Times New Roman" w:hAnsi="Times New Roman" w:cs="Times New Roman"/>
        </w:rPr>
        <w:t>беседа</w:t>
      </w:r>
      <w:proofErr w:type="gramEnd"/>
      <w:r>
        <w:rPr>
          <w:rFonts w:ascii="Times New Roman" w:hAnsi="Times New Roman" w:cs="Times New Roman"/>
        </w:rPr>
        <w:t xml:space="preserve"> и даются рекомендации по здоровому образу жизни;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группа - с риском развития заболевания, нуждающиеся в проведении профилактических мероприятий;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группа - с впервые выявленными заболеваниями или наблюдающиеся по хроническому заболеванию и имеющие показания для оказания высокотехнологичной </w:t>
      </w:r>
      <w:r>
        <w:rPr>
          <w:rFonts w:ascii="Times New Roman" w:hAnsi="Times New Roman" w:cs="Times New Roman"/>
        </w:rPr>
        <w:lastRenderedPageBreak/>
        <w:t>медицинской помощи.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здоровья хранится у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>
        <w:rPr>
          <w:rFonts w:ascii="Times New Roman" w:hAnsi="Times New Roman" w:cs="Times New Roman"/>
        </w:rPr>
        <w:t xml:space="preserve">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001-ГС/у</w:t>
        </w:r>
      </w:hyperlink>
      <w:r>
        <w:rPr>
          <w:rFonts w:ascii="Times New Roman" w:hAnsi="Times New Roman" w:cs="Times New Roman"/>
        </w:rPr>
        <w:t>), подписываемое врачебной комиссией медицинского учреждения (далее - Заключение).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приобщается к личному делу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программами</w:t>
        </w:r>
      </w:hyperlink>
      <w:r>
        <w:rPr>
          <w:rFonts w:ascii="Times New Roman" w:hAnsi="Times New Roman" w:cs="Times New Roman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Заключение, выданное гражданину, поступающему на муниципальную службу, </w:t>
      </w:r>
      <w:r>
        <w:rPr>
          <w:rFonts w:ascii="Times New Roman" w:hAnsi="Times New Roman" w:cs="Times New Roman"/>
        </w:rPr>
        <w:lastRenderedPageBreak/>
        <w:t>действительно в течение одного года.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42F14" w:rsidRDefault="00042F14" w:rsidP="00042F14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731F10" w:rsidRDefault="00731F10"/>
    <w:sectPr w:rsidR="00731F10" w:rsidSect="007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F14"/>
    <w:rsid w:val="00042F14"/>
    <w:rsid w:val="00070FBE"/>
    <w:rsid w:val="000F7163"/>
    <w:rsid w:val="004A7E7F"/>
    <w:rsid w:val="004C3387"/>
    <w:rsid w:val="00731F10"/>
    <w:rsid w:val="007C3565"/>
    <w:rsid w:val="00821856"/>
    <w:rsid w:val="00893E22"/>
    <w:rsid w:val="00E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2F14"/>
    <w:rPr>
      <w:b w:val="0"/>
      <w:bCs w:val="0"/>
      <w:color w:val="6B0443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2F14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042F14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04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EC78EE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5F498E3AB0B04BFE1CD69080938279355AC6D765788A9B6049522DLFo0F" TargetMode="External"/><Relationship Id="rId13" Type="http://schemas.openxmlformats.org/officeDocument/2006/relationships/hyperlink" Target="consultantplus://offline/ref=37205F498E3AB0B04BFE1CD690809382713254C1D76C2580933945502AFFF13577414E0D4D6CE2LEo9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ref=37205F498E3AB0B04BFE1CD6908093827D3455C3DB6C2580933945502AFFF13577414E0D4D6EE2LEo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05F498E3AB0B04BFE1CD690809382713254C1D76C2580933945502AFFF13577414E0D4D6EE4LEo2F" TargetMode="External"/><Relationship Id="rId11" Type="http://schemas.openxmlformats.org/officeDocument/2006/relationships/hyperlink" Target="consultantplus://offline/ref=37205F498E3AB0B04BFE1CD690809382713254C1D76C2580933945502AFFF13577414E0D4D6CE4LEo0F" TargetMode="External"/><Relationship Id="rId5" Type="http://schemas.openxmlformats.org/officeDocument/2006/relationships/hyperlink" Target="https://base.garant.ru/12172413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05F498E3AB0B04BFE1CD690809382713254C1D76C2580933945502AFFF13577414E0D4D6EECLE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05F498E3AB0B04BFE1CD6908093827D3455C3DB6C2580933945502AFFF13577414E0D4D6EE1LEo7F" TargetMode="External"/><Relationship Id="rId14" Type="http://schemas.openxmlformats.org/officeDocument/2006/relationships/hyperlink" Target="consultantplus://offline/ref=37205F498E3AB0B04BFE1CD690809382793652C8DE65788A9B6049522DF0AE227008420C4D6EE5E1L4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2020-02-26T01:03:00Z</dcterms:created>
  <dcterms:modified xsi:type="dcterms:W3CDTF">2021-02-03T04:02:00Z</dcterms:modified>
</cp:coreProperties>
</file>